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942" w:rsidRDefault="00A34080">
      <w:pPr>
        <w:pStyle w:val="1"/>
        <w:spacing w:after="380" w:line="264" w:lineRule="auto"/>
      </w:pPr>
      <w:r>
        <w:t>Обгрунтування технічних та якісних характеристик предмета закупівлі, розміру</w:t>
      </w:r>
      <w:r>
        <w:br/>
        <w:t>бюджетного призначення,очікуваної вартості предмета закупівлі</w:t>
      </w:r>
      <w:r>
        <w:br/>
        <w:t>(відповідно до пункту 41 постанови Кабінету Міністрів України від 11.10.2016 №710</w:t>
      </w:r>
      <w:r>
        <w:br/>
        <w:t>«Про ефективне використання державних коштів» (зі змінами))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998"/>
        <w:gridCol w:w="3120"/>
        <w:gridCol w:w="5395"/>
      </w:tblGrid>
      <w:tr w:rsidR="00895942">
        <w:trPr>
          <w:trHeight w:hRule="exact" w:val="2496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5942" w:rsidRDefault="00A34080">
            <w:pPr>
              <w:pStyle w:val="a5"/>
            </w:pPr>
            <w:r>
              <w:rPr>
                <w:b/>
                <w:bCs/>
              </w:rPr>
              <w:t>1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95942" w:rsidRDefault="00A34080">
            <w:pPr>
              <w:pStyle w:val="a5"/>
            </w:pPr>
            <w:r>
              <w:t>Найменування,місцезнахо дження та ідентифікаційний код замовника в Єдиному державному реєстрі юридичних осіб, фізичних осіб - підприємців та громадських формувань, його категорія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942" w:rsidRDefault="00147478">
            <w:pPr>
              <w:pStyle w:val="a5"/>
              <w:tabs>
                <w:tab w:val="left" w:pos="3701"/>
              </w:tabs>
            </w:pPr>
            <w:r>
              <w:t xml:space="preserve">Відділ освіти Татарбунарської </w:t>
            </w:r>
            <w:r w:rsidR="00A34080">
              <w:t>міської ради,</w:t>
            </w:r>
          </w:p>
          <w:p w:rsidR="00895942" w:rsidRDefault="00A34080">
            <w:pPr>
              <w:pStyle w:val="a5"/>
              <w:tabs>
                <w:tab w:val="left" w:pos="994"/>
                <w:tab w:val="left" w:pos="2218"/>
                <w:tab w:val="left" w:pos="3408"/>
                <w:tab w:val="left" w:pos="4594"/>
              </w:tabs>
            </w:pPr>
            <w:r>
              <w:t>68100,</w:t>
            </w:r>
            <w:r>
              <w:tab/>
              <w:t>Україна,</w:t>
            </w:r>
            <w:r>
              <w:tab/>
              <w:t>Одеська</w:t>
            </w:r>
            <w:r>
              <w:tab/>
              <w:t>область,</w:t>
            </w:r>
            <w:r>
              <w:tab/>
              <w:t>місто</w:t>
            </w:r>
          </w:p>
          <w:p w:rsidR="006E0CB8" w:rsidRDefault="00A34080">
            <w:pPr>
              <w:pStyle w:val="a5"/>
              <w:tabs>
                <w:tab w:val="left" w:pos="1070"/>
                <w:tab w:val="left" w:pos="2496"/>
                <w:tab w:val="left" w:pos="4570"/>
              </w:tabs>
              <w:rPr>
                <w:lang w:val="ru-RU"/>
              </w:rPr>
            </w:pPr>
            <w:r>
              <w:t>Татарбунари,</w:t>
            </w:r>
            <w:r w:rsidR="006E0CB8" w:rsidRPr="006E0CB8">
              <w:t xml:space="preserve"> </w:t>
            </w:r>
            <w:r>
              <w:t>вул. 23 Серпня,</w:t>
            </w:r>
            <w:r w:rsidR="006E0CB8" w:rsidRPr="006E0CB8">
              <w:t xml:space="preserve"> </w:t>
            </w:r>
            <w:r>
              <w:t xml:space="preserve">буд 50, </w:t>
            </w:r>
          </w:p>
          <w:p w:rsidR="00253249" w:rsidRDefault="00A34080" w:rsidP="006E0CB8">
            <w:pPr>
              <w:pStyle w:val="a5"/>
              <w:tabs>
                <w:tab w:val="left" w:pos="1070"/>
                <w:tab w:val="left" w:pos="2496"/>
                <w:tab w:val="left" w:pos="4570"/>
              </w:tabs>
              <w:rPr>
                <w:lang w:val="ru-RU"/>
              </w:rPr>
            </w:pPr>
            <w:r>
              <w:t xml:space="preserve">код за ЄДРПОУ44023630, </w:t>
            </w:r>
          </w:p>
          <w:p w:rsidR="00895942" w:rsidRDefault="00A34080" w:rsidP="006E0CB8">
            <w:pPr>
              <w:pStyle w:val="a5"/>
              <w:tabs>
                <w:tab w:val="left" w:pos="1070"/>
                <w:tab w:val="left" w:pos="2496"/>
                <w:tab w:val="left" w:pos="4570"/>
              </w:tabs>
            </w:pPr>
            <w:r>
              <w:t>підприємства, установи, організації, зазначені у пункті 3частини першої статті 2 Закону України «Про публічні зак</w:t>
            </w:r>
            <w:r w:rsidR="006E0CB8">
              <w:t>упівлі» (Орган державної влади,</w:t>
            </w:r>
            <w:r w:rsidR="006E0CB8">
              <w:rPr>
                <w:lang w:val="ru-RU"/>
              </w:rPr>
              <w:t xml:space="preserve"> </w:t>
            </w:r>
            <w:r w:rsidR="006E0CB8">
              <w:t>місцевого</w:t>
            </w:r>
            <w:r w:rsidR="006E0CB8">
              <w:rPr>
                <w:lang w:val="ru-RU"/>
              </w:rPr>
              <w:t xml:space="preserve"> </w:t>
            </w:r>
            <w:r>
              <w:t>сам</w:t>
            </w:r>
            <w:r w:rsidR="006E0CB8">
              <w:t>оврядування</w:t>
            </w:r>
            <w:r w:rsidR="006E0CB8">
              <w:rPr>
                <w:lang w:val="ru-RU"/>
              </w:rPr>
              <w:t xml:space="preserve"> </w:t>
            </w:r>
            <w:r>
              <w:t>або</w:t>
            </w:r>
            <w:r w:rsidR="006E0CB8">
              <w:rPr>
                <w:lang w:val="ru-RU"/>
              </w:rPr>
              <w:t xml:space="preserve"> </w:t>
            </w:r>
            <w:r>
              <w:t>правоохоронний орган)</w:t>
            </w:r>
          </w:p>
        </w:tc>
      </w:tr>
      <w:tr w:rsidR="00895942" w:rsidTr="00AD2515">
        <w:trPr>
          <w:trHeight w:hRule="exact" w:val="2011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5942" w:rsidRDefault="00A34080">
            <w:pPr>
              <w:pStyle w:val="a5"/>
            </w:pPr>
            <w:r>
              <w:rPr>
                <w:b/>
                <w:bCs/>
              </w:rPr>
              <w:t>2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5942" w:rsidRDefault="00A34080" w:rsidP="006E0CB8">
            <w:pPr>
              <w:pStyle w:val="a5"/>
            </w:pPr>
            <w:r>
              <w:t>Назва предмета закупівлі із зазначенням коду та назви відповідних класифікаторів предмета закупівлі і частин предмета закупівлі (лотів) (за наявності)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2515" w:rsidRDefault="00825AE4" w:rsidP="00AD2515">
            <w:pPr>
              <w:pStyle w:val="a5"/>
            </w:pPr>
            <w:r w:rsidRPr="00825AE4">
              <w:t>Електронно-комунікаційні послуги та послуги, технологічно пов’язані з ними</w:t>
            </w:r>
          </w:p>
          <w:p w:rsidR="00895942" w:rsidRDefault="00A34080" w:rsidP="00AD2515">
            <w:pPr>
              <w:pStyle w:val="a5"/>
            </w:pPr>
            <w:r>
              <w:t>код за ДК 021:2015</w:t>
            </w:r>
            <w:r w:rsidR="006E0CB8" w:rsidRPr="00EC7990">
              <w:t xml:space="preserve"> </w:t>
            </w:r>
            <w:r>
              <w:t xml:space="preserve">«Єдиного закупівельного словника» </w:t>
            </w:r>
            <w:r w:rsidR="00825AE4" w:rsidRPr="00825AE4">
              <w:t>64210000-1: Послуги телефонного зв’язку та передачі даних</w:t>
            </w:r>
          </w:p>
        </w:tc>
      </w:tr>
      <w:tr w:rsidR="00895942">
        <w:trPr>
          <w:trHeight w:hRule="exact" w:val="523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5942" w:rsidRDefault="00A34080">
            <w:pPr>
              <w:pStyle w:val="a5"/>
            </w:pPr>
            <w:r>
              <w:rPr>
                <w:b/>
                <w:bCs/>
              </w:rPr>
              <w:t>3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95942" w:rsidRDefault="00A34080">
            <w:pPr>
              <w:pStyle w:val="a5"/>
            </w:pPr>
            <w:r>
              <w:t>Вид процедури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942" w:rsidRDefault="00A34080">
            <w:pPr>
              <w:pStyle w:val="a5"/>
            </w:pPr>
            <w:r>
              <w:t>Відкриті торги</w:t>
            </w:r>
          </w:p>
        </w:tc>
      </w:tr>
      <w:tr w:rsidR="00895942" w:rsidTr="006E0CB8">
        <w:trPr>
          <w:trHeight w:hRule="exact" w:val="864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5942" w:rsidRDefault="00A34080">
            <w:pPr>
              <w:pStyle w:val="a5"/>
            </w:pPr>
            <w:r>
              <w:rPr>
                <w:b/>
                <w:bCs/>
              </w:rPr>
              <w:t>4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95942" w:rsidRDefault="00A34080">
            <w:pPr>
              <w:pStyle w:val="a5"/>
            </w:pPr>
            <w:r>
              <w:t>Ідентифікатор закупівлі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5942" w:rsidRPr="006E0CB8" w:rsidRDefault="00825AE4" w:rsidP="006E0CB8">
            <w:pPr>
              <w:pStyle w:val="a5"/>
              <w:rPr>
                <w:lang w:val="ru-RU"/>
              </w:rPr>
            </w:pPr>
            <w:r w:rsidRPr="00825AE4">
              <w:t>UA-2024-01-19-000094-a</w:t>
            </w:r>
          </w:p>
        </w:tc>
      </w:tr>
      <w:tr w:rsidR="00895942" w:rsidTr="00482F50">
        <w:trPr>
          <w:trHeight w:hRule="exact" w:val="7531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95942" w:rsidRDefault="00A34080" w:rsidP="00752A09">
            <w:pPr>
              <w:pStyle w:val="a5"/>
            </w:pPr>
            <w:r>
              <w:rPr>
                <w:b/>
                <w:bCs/>
              </w:rPr>
              <w:t>5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95942" w:rsidRDefault="00A34080" w:rsidP="00752A09">
            <w:pPr>
              <w:pStyle w:val="a5"/>
            </w:pPr>
            <w:r>
              <w:t>Обґрунтування технічних та якісних характеристик предмета закупівлі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2F50" w:rsidRDefault="00F83F54" w:rsidP="00F83F54">
            <w:pPr>
              <w:widowControl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231C29"/>
                <w:lang w:val="ru-RU" w:bidi="ar-SA"/>
              </w:rPr>
            </w:pPr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Телекомунікаційні послуги включають в себе: </w:t>
            </w:r>
          </w:p>
          <w:p w:rsidR="00482F50" w:rsidRDefault="00F83F54" w:rsidP="00F83F54">
            <w:pPr>
              <w:widowControl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231C29"/>
                <w:lang w:val="ru-RU" w:bidi="ar-SA"/>
              </w:rPr>
            </w:pPr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- надання послуг телефонного зв</w:t>
            </w:r>
            <w:r>
              <w:rPr>
                <w:rFonts w:ascii="Times New Roman" w:hAnsi="Times New Roman" w:cs="Times New Roman"/>
                <w:color w:val="231C29"/>
                <w:lang w:val="ru-RU" w:bidi="ar-SA"/>
              </w:rPr>
              <w:t>’</w:t>
            </w:r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язку; </w:t>
            </w:r>
          </w:p>
          <w:p w:rsidR="00482F50" w:rsidRDefault="00F83F54" w:rsidP="00F83F54">
            <w:pPr>
              <w:widowControl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231C29"/>
                <w:lang w:val="ru-RU" w:bidi="ar-SA"/>
              </w:rPr>
            </w:pPr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- надання послуг некомутованого доступу до мережі Інтернет; </w:t>
            </w:r>
          </w:p>
          <w:p w:rsidR="00482F50" w:rsidRDefault="00F83F54" w:rsidP="00F83F54">
            <w:pPr>
              <w:widowControl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231C29"/>
                <w:lang w:val="ru-RU" w:bidi="ar-SA"/>
              </w:rPr>
            </w:pPr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- надання в користування каналів електрозв</w:t>
            </w:r>
            <w:r>
              <w:rPr>
                <w:rFonts w:ascii="Times New Roman" w:hAnsi="Times New Roman" w:cs="Times New Roman"/>
                <w:color w:val="231C29"/>
                <w:lang w:val="ru-RU" w:bidi="ar-SA"/>
              </w:rPr>
              <w:t>’</w:t>
            </w:r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язку (за потреби); </w:t>
            </w:r>
          </w:p>
          <w:p w:rsidR="00482F50" w:rsidRDefault="00F83F54" w:rsidP="00F83F54">
            <w:pPr>
              <w:widowControl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231C29"/>
                <w:lang w:val="ru-RU" w:bidi="ar-SA"/>
              </w:rPr>
            </w:pPr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- за потреби підключення до мережі Інтернет (у разі відсутності підключення); </w:t>
            </w:r>
          </w:p>
          <w:p w:rsidR="00482F50" w:rsidRDefault="00F83F54" w:rsidP="00F83F54">
            <w:pPr>
              <w:widowControl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231C29"/>
                <w:lang w:val="ru-RU" w:bidi="ar-SA"/>
              </w:rPr>
            </w:pPr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- пропускання трафіку для надання доступу до мережі Інтернет каналами (мережами) зв</w:t>
            </w:r>
            <w:r>
              <w:rPr>
                <w:rFonts w:ascii="Times New Roman" w:hAnsi="Times New Roman" w:cs="Times New Roman"/>
                <w:color w:val="231C29"/>
                <w:lang w:val="ru-RU" w:bidi="ar-SA"/>
              </w:rPr>
              <w:t>’</w:t>
            </w:r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язку; </w:t>
            </w:r>
          </w:p>
          <w:p w:rsidR="00482F50" w:rsidRDefault="00F83F54" w:rsidP="00F83F54">
            <w:pPr>
              <w:widowControl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231C29"/>
                <w:lang w:val="ru-RU" w:bidi="ar-SA"/>
              </w:rPr>
            </w:pPr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- надання за зверненням Замовника кваліфікованої консультативної та технічної допомопі по налагодженню обладнання та сервісів Замовника, що забезпечують доступ до мережевих ресурсів; </w:t>
            </w:r>
          </w:p>
          <w:p w:rsidR="00482F50" w:rsidRDefault="00F83F54" w:rsidP="00F83F54">
            <w:pPr>
              <w:widowControl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231C29"/>
                <w:lang w:val="ru-RU" w:bidi="ar-SA"/>
              </w:rPr>
            </w:pPr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- режим надання Послуг - 24 години на добу, 7 днів на тиждень (цілодобовій доступ до мережі Інтернет без тарифікації трафіку). </w:t>
            </w:r>
          </w:p>
          <w:p w:rsidR="00F83F54" w:rsidRDefault="00F83F54" w:rsidP="00F83F54">
            <w:pPr>
              <w:widowControl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231C29"/>
                <w:lang w:val="ru-RU" w:bidi="ar-SA"/>
              </w:rPr>
            </w:pPr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- адреси підключень, технічні характеристики, вимоги з підключення об</w:t>
            </w:r>
            <w:r>
              <w:rPr>
                <w:rFonts w:ascii="Times New Roman" w:hAnsi="Times New Roman" w:cs="Times New Roman"/>
                <w:color w:val="231C29"/>
                <w:lang w:val="ru-RU" w:bidi="ar-SA"/>
              </w:rPr>
              <w:t>’</w:t>
            </w:r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єктів та доступу до мережі</w:t>
            </w:r>
          </w:p>
          <w:p w:rsidR="00F83F54" w:rsidRDefault="00F83F54" w:rsidP="00F83F54">
            <w:pPr>
              <w:widowControl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231C29"/>
                <w:lang w:val="ru-RU" w:bidi="ar-SA"/>
              </w:rPr>
            </w:pPr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Інтернет;</w:t>
            </w:r>
          </w:p>
          <w:p w:rsidR="00482F50" w:rsidRDefault="00F83F54" w:rsidP="00F83F54">
            <w:pPr>
              <w:widowControl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231C29"/>
                <w:lang w:val="ru-RU" w:bidi="ar-SA"/>
              </w:rPr>
            </w:pPr>
            <w:r>
              <w:rPr>
                <w:rFonts w:ascii="Times New Roman" w:hAnsi="Times New Roman" w:cs="Times New Roman"/>
                <w:lang w:val="ru-RU" w:bidi="ar-SA"/>
              </w:rPr>
              <w:t xml:space="preserve">- </w:t>
            </w:r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при надходженні звернення/заявкп про відсутність Послуги з вини Учасника, що перевищує строк ремонту (понад 24 години) повинно бути припинено нарахування абонентської плати за період з моменту подачі заявки до відновлення надання Послуги; </w:t>
            </w:r>
          </w:p>
          <w:p w:rsidR="00F83F54" w:rsidRDefault="00F83F54" w:rsidP="00F83F54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231C29"/>
                <w:lang w:val="ru-RU" w:bidi="ar-SA"/>
              </w:rPr>
            </w:pPr>
            <w:r>
              <w:rPr>
                <w:rFonts w:ascii="Times New Roman" w:hAnsi="Times New Roman" w:cs="Times New Roman"/>
                <w:lang w:val="ru-RU" w:bidi="ar-SA"/>
              </w:rPr>
              <w:t xml:space="preserve">- </w:t>
            </w:r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Максимальний строк усунення аварійних ситуацій - 24 години.</w:t>
            </w:r>
          </w:p>
          <w:p w:rsidR="00043D5A" w:rsidRPr="00F83F54" w:rsidRDefault="00043D5A" w:rsidP="00752A09">
            <w:pPr>
              <w:pStyle w:val="a5"/>
              <w:rPr>
                <w:sz w:val="22"/>
                <w:szCs w:val="22"/>
                <w:lang w:val="ru-RU"/>
              </w:rPr>
            </w:pPr>
          </w:p>
        </w:tc>
      </w:tr>
    </w:tbl>
    <w:p w:rsidR="00895942" w:rsidRDefault="00A34080" w:rsidP="00752A09">
      <w:pPr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998"/>
        <w:gridCol w:w="3120"/>
        <w:gridCol w:w="5395"/>
      </w:tblGrid>
      <w:tr w:rsidR="00895942" w:rsidTr="00E31417">
        <w:trPr>
          <w:trHeight w:hRule="exact" w:val="698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5942" w:rsidRDefault="00A34080" w:rsidP="00752A09">
            <w:pPr>
              <w:pStyle w:val="a5"/>
            </w:pPr>
            <w:r>
              <w:rPr>
                <w:b/>
                <w:bCs/>
              </w:rPr>
              <w:lastRenderedPageBreak/>
              <w:t>6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95942" w:rsidRDefault="00A34080">
            <w:pPr>
              <w:pStyle w:val="a5"/>
            </w:pPr>
            <w:r>
              <w:t>Обґрунтування розміру бюджетного призначення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95942" w:rsidRDefault="00A34080" w:rsidP="00825AE4">
            <w:pPr>
              <w:pStyle w:val="a5"/>
              <w:jc w:val="both"/>
            </w:pPr>
            <w:r>
              <w:t>Розмір бюджетного призначення визначений відповідно до кошторису на 202</w:t>
            </w:r>
            <w:r w:rsidR="00AD2515">
              <w:t>4</w:t>
            </w:r>
            <w:r>
              <w:t xml:space="preserve"> рік за КЕКВ 22</w:t>
            </w:r>
            <w:r w:rsidR="00825AE4">
              <w:t>4</w:t>
            </w:r>
            <w:r>
              <w:t>0</w:t>
            </w:r>
          </w:p>
        </w:tc>
      </w:tr>
      <w:tr w:rsidR="00895942" w:rsidTr="00825AE4">
        <w:trPr>
          <w:trHeight w:hRule="exact" w:val="1439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95942" w:rsidRDefault="00A34080">
            <w:pPr>
              <w:pStyle w:val="a5"/>
            </w:pPr>
            <w:r>
              <w:rPr>
                <w:b/>
                <w:bCs/>
              </w:rPr>
              <w:t>7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95942" w:rsidRDefault="00A34080">
            <w:pPr>
              <w:pStyle w:val="a5"/>
              <w:spacing w:line="233" w:lineRule="auto"/>
            </w:pPr>
            <w:r>
              <w:t>Обґрунтування очікуваної вартості предмета закупівлі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942" w:rsidRDefault="00A34080" w:rsidP="00825AE4">
            <w:pPr>
              <w:pStyle w:val="a5"/>
              <w:tabs>
                <w:tab w:val="left" w:pos="0"/>
                <w:tab w:val="left" w:pos="1507"/>
                <w:tab w:val="left" w:pos="2213"/>
                <w:tab w:val="left" w:pos="3792"/>
                <w:tab w:val="left" w:pos="4426"/>
              </w:tabs>
              <w:spacing w:line="233" w:lineRule="auto"/>
              <w:jc w:val="both"/>
            </w:pPr>
            <w:r>
              <w:t xml:space="preserve">Очікувана вартість предмета закупівлі становить </w:t>
            </w:r>
            <w:r w:rsidR="00825AE4" w:rsidRPr="00825AE4">
              <w:t>127 000,00</w:t>
            </w:r>
            <w:r w:rsidR="00E31417">
              <w:t xml:space="preserve"> </w:t>
            </w:r>
            <w:r>
              <w:t>грн., що відповідає розміру бюджетного призначення. Розрахунок здійснений</w:t>
            </w:r>
            <w:r w:rsidR="00825AE4">
              <w:t xml:space="preserve"> для особового рахунку 5107030000000421</w:t>
            </w:r>
            <w:r>
              <w:t xml:space="preserve"> на підставі </w:t>
            </w:r>
            <w:r w:rsidR="00825AE4">
              <w:t xml:space="preserve">наданого листа з ціновою пропозицією </w:t>
            </w:r>
          </w:p>
        </w:tc>
      </w:tr>
    </w:tbl>
    <w:p w:rsidR="00A34080" w:rsidRDefault="00A34080"/>
    <w:sectPr w:rsidR="00A34080" w:rsidSect="00895942">
      <w:pgSz w:w="11900" w:h="16840"/>
      <w:pgMar w:top="1076" w:right="808" w:bottom="214" w:left="1578" w:header="648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04EA" w:rsidRDefault="009F04EA" w:rsidP="00895942">
      <w:r>
        <w:separator/>
      </w:r>
    </w:p>
  </w:endnote>
  <w:endnote w:type="continuationSeparator" w:id="1">
    <w:p w:rsidR="009F04EA" w:rsidRDefault="009F04EA" w:rsidP="008959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04EA" w:rsidRDefault="009F04EA"/>
  </w:footnote>
  <w:footnote w:type="continuationSeparator" w:id="1">
    <w:p w:rsidR="009F04EA" w:rsidRDefault="009F04EA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895942"/>
    <w:rsid w:val="000113CD"/>
    <w:rsid w:val="00043D5A"/>
    <w:rsid w:val="000659A6"/>
    <w:rsid w:val="000F4A4F"/>
    <w:rsid w:val="00147478"/>
    <w:rsid w:val="001707CB"/>
    <w:rsid w:val="00193F07"/>
    <w:rsid w:val="002255B2"/>
    <w:rsid w:val="00253249"/>
    <w:rsid w:val="002D73F7"/>
    <w:rsid w:val="00482F50"/>
    <w:rsid w:val="00512D9D"/>
    <w:rsid w:val="005875CD"/>
    <w:rsid w:val="005D06F6"/>
    <w:rsid w:val="00681284"/>
    <w:rsid w:val="006E0CB8"/>
    <w:rsid w:val="00745AAA"/>
    <w:rsid w:val="00752A09"/>
    <w:rsid w:val="007B3FDA"/>
    <w:rsid w:val="00825AE4"/>
    <w:rsid w:val="00895942"/>
    <w:rsid w:val="008B1EB3"/>
    <w:rsid w:val="0096561A"/>
    <w:rsid w:val="009F04EA"/>
    <w:rsid w:val="00A34080"/>
    <w:rsid w:val="00A37806"/>
    <w:rsid w:val="00AB1C65"/>
    <w:rsid w:val="00AD2515"/>
    <w:rsid w:val="00AD59A8"/>
    <w:rsid w:val="00B75E28"/>
    <w:rsid w:val="00BC2943"/>
    <w:rsid w:val="00C02594"/>
    <w:rsid w:val="00CC5615"/>
    <w:rsid w:val="00CD5357"/>
    <w:rsid w:val="00E31417"/>
    <w:rsid w:val="00E80D3B"/>
    <w:rsid w:val="00EB2E5F"/>
    <w:rsid w:val="00EC7990"/>
    <w:rsid w:val="00F066FE"/>
    <w:rsid w:val="00F4215A"/>
    <w:rsid w:val="00F83F54"/>
    <w:rsid w:val="00F91C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95942"/>
    <w:rPr>
      <w:color w:val="00000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89594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a4">
    <w:name w:val="Другое_"/>
    <w:basedOn w:val="a0"/>
    <w:link w:val="a5"/>
    <w:rsid w:val="008959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rsid w:val="00895942"/>
    <w:pPr>
      <w:spacing w:after="260" w:line="262" w:lineRule="auto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a5">
    <w:name w:val="Другое"/>
    <w:basedOn w:val="a"/>
    <w:link w:val="a4"/>
    <w:rsid w:val="00895942"/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420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Admin</cp:lastModifiedBy>
  <cp:revision>23</cp:revision>
  <cp:lastPrinted>2024-01-04T10:33:00Z</cp:lastPrinted>
  <dcterms:created xsi:type="dcterms:W3CDTF">2022-01-18T09:10:00Z</dcterms:created>
  <dcterms:modified xsi:type="dcterms:W3CDTF">2024-01-19T10:05:00Z</dcterms:modified>
</cp:coreProperties>
</file>